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43F77" w14:textId="77777777" w:rsidR="000450F6" w:rsidRPr="00282095" w:rsidRDefault="000450F6">
      <w:pPr>
        <w:spacing w:line="100" w:lineRule="atLeast"/>
        <w:jc w:val="right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bCs/>
          <w:sz w:val="24"/>
          <w:szCs w:val="24"/>
        </w:rPr>
        <w:t xml:space="preserve">   </w:t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7440A3B" w14:textId="77777777" w:rsidR="003902F7" w:rsidRDefault="003902F7" w:rsidP="003902F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en-US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849785E" w14:textId="77777777" w:rsidR="003902F7" w:rsidRDefault="003902F7" w:rsidP="003902F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059B563D" w14:textId="77777777" w:rsidR="003902F7" w:rsidRDefault="003902F7" w:rsidP="003902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3481C75" w14:textId="77777777" w:rsidR="003902F7" w:rsidRDefault="003902F7" w:rsidP="003902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2021/2022</w:t>
      </w:r>
    </w:p>
    <w:p w14:paraId="46D1A309" w14:textId="77777777"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736868E8" w14:textId="77777777"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0450F6" w:rsidRPr="00282095" w14:paraId="3A71EAA5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D87EB" w14:textId="77777777"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3EAC2" w14:textId="77777777"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color w:val="00000A"/>
                <w:sz w:val="24"/>
                <w:szCs w:val="24"/>
              </w:rPr>
              <w:t>Podstawy retoryki</w:t>
            </w:r>
          </w:p>
        </w:tc>
      </w:tr>
      <w:tr w:rsidR="000450F6" w:rsidRPr="00282095" w14:paraId="13BDD140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3916F" w14:textId="77777777"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F32D5" w14:textId="77777777"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PRP31</w:t>
            </w:r>
          </w:p>
        </w:tc>
      </w:tr>
      <w:tr w:rsidR="000450F6" w:rsidRPr="00282095" w14:paraId="3FB156AA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13CBE" w14:textId="77777777" w:rsidR="000450F6" w:rsidRPr="00282095" w:rsidRDefault="000450F6" w:rsidP="0002247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44394" w14:textId="77777777" w:rsidR="000450F6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14:paraId="06B4F723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67FB1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D6B2A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14:paraId="34F2A503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9BB20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CAA6B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Prawo</w:t>
            </w:r>
          </w:p>
        </w:tc>
      </w:tr>
      <w:tr w:rsidR="00282095" w:rsidRPr="00282095" w14:paraId="46CBE3F7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2B45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5E556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82095" w:rsidRPr="00282095" w14:paraId="0439FEA4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5EC3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1251F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Ogólnoakademicki</w:t>
            </w:r>
          </w:p>
        </w:tc>
      </w:tr>
      <w:tr w:rsidR="00282095" w:rsidRPr="00282095" w14:paraId="4C260372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A8E07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8214" w14:textId="77777777" w:rsidR="00282095" w:rsidRPr="00282095" w:rsidRDefault="00FF686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A"/>
                <w:sz w:val="24"/>
                <w:szCs w:val="24"/>
              </w:rPr>
              <w:t>Nies</w:t>
            </w:r>
            <w:r w:rsidR="00282095"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tacjonarne</w:t>
            </w:r>
          </w:p>
        </w:tc>
      </w:tr>
      <w:tr w:rsidR="00282095" w:rsidRPr="00282095" w14:paraId="63CC38BF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EFF82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D08EC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Rok III, semestr VI</w:t>
            </w:r>
          </w:p>
        </w:tc>
      </w:tr>
      <w:tr w:rsidR="00282095" w:rsidRPr="00282095" w14:paraId="6E6D5F7D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9F0B2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3B96E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Fakultatywny</w:t>
            </w:r>
          </w:p>
        </w:tc>
      </w:tr>
      <w:tr w:rsidR="00282095" w:rsidRPr="00282095" w14:paraId="236B047B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536E4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7CC06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2095" w:rsidRPr="00282095" w14:paraId="7A860714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7B7BA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AA0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hab. A. Łuszczyński, prof. UR</w:t>
            </w:r>
          </w:p>
        </w:tc>
      </w:tr>
      <w:tr w:rsidR="00282095" w:rsidRPr="00282095" w14:paraId="26CB2B0D" w14:textId="77777777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A8D3F" w14:textId="77777777"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94A7B" w14:textId="77777777"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Marcin Niemczyk</w:t>
            </w:r>
          </w:p>
        </w:tc>
      </w:tr>
    </w:tbl>
    <w:p w14:paraId="5B3F5E73" w14:textId="77777777" w:rsidR="000450F6" w:rsidRPr="00282095" w:rsidRDefault="000450F6">
      <w:pPr>
        <w:pStyle w:val="Podpunkty"/>
        <w:spacing w:before="100" w:after="100"/>
        <w:ind w:left="0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* </w:t>
      </w:r>
      <w:r w:rsidRPr="00282095">
        <w:rPr>
          <w:rFonts w:ascii="Corbel" w:hAnsi="Corbel"/>
          <w:i/>
          <w:sz w:val="24"/>
          <w:szCs w:val="24"/>
        </w:rPr>
        <w:t>-</w:t>
      </w:r>
      <w:r w:rsidRPr="00282095">
        <w:rPr>
          <w:rFonts w:ascii="Corbel" w:hAnsi="Corbel"/>
          <w:b w:val="0"/>
          <w:i/>
          <w:sz w:val="24"/>
          <w:szCs w:val="24"/>
        </w:rPr>
        <w:t>opcjonalni</w:t>
      </w:r>
      <w:r w:rsidRPr="00282095">
        <w:rPr>
          <w:rFonts w:ascii="Corbel" w:hAnsi="Corbel"/>
          <w:b w:val="0"/>
          <w:sz w:val="24"/>
          <w:szCs w:val="24"/>
        </w:rPr>
        <w:t>e,</w:t>
      </w:r>
      <w:r w:rsidRPr="00282095">
        <w:rPr>
          <w:rFonts w:ascii="Corbel" w:hAnsi="Corbel"/>
          <w:i/>
          <w:sz w:val="24"/>
          <w:szCs w:val="24"/>
        </w:rPr>
        <w:t xml:space="preserve"> </w:t>
      </w:r>
      <w:r w:rsidRPr="0028209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173B9E" w14:textId="77777777"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56EE11" w14:textId="77777777" w:rsidR="000450F6" w:rsidRPr="00282095" w:rsidRDefault="000450F6">
      <w:pPr>
        <w:pStyle w:val="Podpunkty"/>
        <w:ind w:left="284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F801EE" w14:textId="77777777"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48"/>
      </w:tblGrid>
      <w:tr w:rsidR="000450F6" w:rsidRPr="00282095" w14:paraId="1BC6F00E" w14:textId="77777777" w:rsidTr="005D1859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ED5C3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Semestr</w:t>
            </w:r>
          </w:p>
          <w:p w14:paraId="180B6C90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982C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Wykł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A8AE0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EAABD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Konw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8D5C7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DE0D9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Sem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7CF74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E8143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Prakt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C54C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AEC46" w14:textId="77777777"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450F6" w:rsidRPr="00282095" w14:paraId="38C0605D" w14:textId="77777777" w:rsidTr="005D1859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40C86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13670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</w:t>
            </w:r>
            <w:r w:rsidR="009775C2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244A5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0659A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6A1EE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F1143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FD19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B860B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2254B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8B28" w14:textId="77777777"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73D99AA" w14:textId="77777777" w:rsidR="000450F6" w:rsidRPr="00282095" w:rsidRDefault="000450F6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213CEC58" w14:textId="77777777" w:rsidR="000450F6" w:rsidRPr="00282095" w:rsidRDefault="000450F6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Corbel" w:hAnsi="Corbel"/>
          <w:smallCaps w:val="0"/>
          <w:szCs w:val="24"/>
        </w:rPr>
        <w:t>1.2.</w:t>
      </w:r>
      <w:r w:rsidRPr="0028209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943C0CA" w14:textId="77777777" w:rsidR="000450F6" w:rsidRPr="00282095" w:rsidRDefault="000450F6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  <w:r w:rsidRPr="00282095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14:paraId="7747D088" w14:textId="77777777" w:rsidR="000450F6" w:rsidRPr="00282095" w:rsidRDefault="000450F6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17F8BB" w14:textId="77777777"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ADD335" w14:textId="77777777" w:rsidR="000450F6" w:rsidRPr="00282095" w:rsidRDefault="000450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ambria" w:hAnsi="Corbel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1.3 </w:t>
      </w:r>
      <w:r w:rsidRPr="0028209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8209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8C77B6" w14:textId="77777777"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14:paraId="11D96AB2" w14:textId="77777777" w:rsidR="000450F6" w:rsidRPr="00282095" w:rsidRDefault="000450F6" w:rsidP="00282095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>Wykład</w:t>
      </w:r>
      <w:r w:rsidR="00282095">
        <w:rPr>
          <w:rFonts w:ascii="Corbel" w:eastAsia="Cambria" w:hAnsi="Corbel"/>
          <w:sz w:val="24"/>
          <w:szCs w:val="24"/>
        </w:rPr>
        <w:t xml:space="preserve"> - </w:t>
      </w:r>
      <w:r w:rsidRPr="00282095">
        <w:rPr>
          <w:rFonts w:ascii="Corbel" w:eastAsia="Cambria" w:hAnsi="Corbel"/>
          <w:sz w:val="24"/>
          <w:szCs w:val="24"/>
        </w:rPr>
        <w:t>Zaliczenie z oceną</w:t>
      </w:r>
    </w:p>
    <w:p w14:paraId="5CDEDF97" w14:textId="77777777"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14:paraId="6D349525" w14:textId="77777777"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4A9EDC" w14:textId="77777777" w:rsidR="000450F6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 xml:space="preserve">2.Wymagania wstępne </w:t>
      </w:r>
    </w:p>
    <w:p w14:paraId="6ABD1F7B" w14:textId="77777777" w:rsidR="00282095" w:rsidRPr="00282095" w:rsidRDefault="00282095">
      <w:pPr>
        <w:pStyle w:val="Punktygwne"/>
        <w:spacing w:before="0" w:after="0"/>
        <w:rPr>
          <w:rFonts w:ascii="Corbel" w:eastAsia="Cambria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698"/>
      </w:tblGrid>
      <w:tr w:rsidR="000450F6" w:rsidRPr="00282095" w14:paraId="2EEF4768" w14:textId="77777777" w:rsidTr="00B160EE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DAF69" w14:textId="77777777" w:rsidR="000450F6" w:rsidRPr="00282095" w:rsidRDefault="000450F6">
            <w:pPr>
              <w:pStyle w:val="Punktygwne"/>
              <w:spacing w:before="40" w:after="40"/>
              <w:jc w:val="both"/>
              <w:rPr>
                <w:rFonts w:ascii="Corbel" w:hAnsi="Corbel"/>
              </w:rPr>
            </w:pPr>
            <w:r w:rsidRPr="00282095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2C9328CA" w14:textId="77777777"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14:paraId="24909637" w14:textId="77777777" w:rsidR="000450F6" w:rsidRPr="00282095" w:rsidRDefault="0002247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0450F6" w:rsidRPr="0028209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9DF84BC" w14:textId="77777777"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14:paraId="6EF40872" w14:textId="77777777"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>3.1 Cele przedmiotu</w:t>
      </w:r>
    </w:p>
    <w:p w14:paraId="22F4E9B0" w14:textId="77777777"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0450F6" w:rsidRPr="00282095" w14:paraId="5D4EB3A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5CA8C" w14:textId="77777777"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82CE2" w14:textId="77777777" w:rsidR="000450F6" w:rsidRPr="00282095" w:rsidRDefault="000450F6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retoryki, erystyki oraz sztuki autoprezentacji i kreowania wizerunku.</w:t>
            </w:r>
          </w:p>
        </w:tc>
      </w:tr>
      <w:tr w:rsidR="000450F6" w:rsidRPr="00282095" w14:paraId="33BCC67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E76BE" w14:textId="77777777"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E1A88" w14:textId="77777777"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0450F6" w:rsidRPr="00282095" w14:paraId="56986A5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7CFF9" w14:textId="77777777"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27B7D" w14:textId="77777777"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0450F6" w:rsidRPr="00282095" w14:paraId="48A7B7DB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5B3A" w14:textId="77777777"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F8395" w14:textId="77777777"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14:paraId="65452665" w14:textId="77777777" w:rsidR="00282095" w:rsidRDefault="002820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EE8BA" w14:textId="77777777" w:rsidR="000450F6" w:rsidRPr="00282095" w:rsidRDefault="000450F6">
      <w:pPr>
        <w:spacing w:after="0" w:line="100" w:lineRule="atLeast"/>
        <w:ind w:left="426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>3.2 Efekty uczenia się dla przedmiotu</w:t>
      </w:r>
      <w:r w:rsidRPr="00282095">
        <w:rPr>
          <w:rFonts w:ascii="Corbel" w:hAnsi="Corbel"/>
          <w:sz w:val="24"/>
          <w:szCs w:val="24"/>
        </w:rPr>
        <w:t xml:space="preserve"> </w:t>
      </w:r>
    </w:p>
    <w:p w14:paraId="0A9300F7" w14:textId="77777777"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0450F6" w:rsidRPr="00282095" w14:paraId="79C4A83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AB98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BB1F9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7696F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82095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0450F6" w:rsidRPr="00282095" w14:paraId="48D8921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5CDC7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FA93" w14:textId="77777777"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Wymienia i opisuje zarówno klasyczne jak i współczesne zasady retoryki i erystyki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0A47B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K_W01, K_W02</w:t>
            </w:r>
          </w:p>
          <w:p w14:paraId="4002DCAC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 w14:paraId="0F0EF1A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973DE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EDA9F" w14:textId="77777777"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5F0D5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14:paraId="33D50AE0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 w14:paraId="3B61675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F83E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8504B" w14:textId="77777777"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D2B0F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14:paraId="5D19A1CF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 w14:paraId="25F7819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6C9C7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7A837" w14:textId="77777777" w:rsidR="000450F6" w:rsidRPr="00282095" w:rsidRDefault="000450F6">
            <w:pPr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Ma pogłębioną wiedzę na temat zasad i norm etycznych oraz etyki zawodowej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D266A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</w:rPr>
              <w:t>K_W09</w:t>
            </w:r>
          </w:p>
        </w:tc>
      </w:tr>
      <w:tr w:rsidR="000450F6" w:rsidRPr="00282095" w14:paraId="57E4B13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2F923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C7C8B" w14:textId="77777777"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2CF9E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K_U02, K_U13</w:t>
            </w:r>
          </w:p>
          <w:p w14:paraId="0033A244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 w14:paraId="35319DA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F72C1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2544A" w14:textId="77777777"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89696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K_U08</w:t>
            </w:r>
          </w:p>
          <w:p w14:paraId="5175F47F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 w14:paraId="62BF2BE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9F0A0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1059D" w14:textId="77777777"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1298F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K_K10</w:t>
            </w:r>
          </w:p>
          <w:p w14:paraId="55741E67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 w14:paraId="55F16A5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36E77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C49E" w14:textId="77777777"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09EC4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K_K04, K_K05</w:t>
            </w:r>
          </w:p>
          <w:p w14:paraId="396795FA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 w14:paraId="30186D7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87EBE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30647" w14:textId="77777777"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4C807" w14:textId="77777777"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K_K02, K_K03</w:t>
            </w:r>
          </w:p>
          <w:p w14:paraId="473AA6A9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2B9644" w14:textId="77777777"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F1B" w14:textId="77777777" w:rsidR="000450F6" w:rsidRPr="00282095" w:rsidRDefault="000450F6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3.3 Treści programowe </w:t>
      </w:r>
      <w:r w:rsidRPr="00282095">
        <w:rPr>
          <w:rFonts w:ascii="Corbel" w:hAnsi="Corbel"/>
          <w:sz w:val="24"/>
          <w:szCs w:val="24"/>
        </w:rPr>
        <w:t xml:space="preserve">  </w:t>
      </w:r>
    </w:p>
    <w:p w14:paraId="6A88DE76" w14:textId="77777777" w:rsidR="000450F6" w:rsidRPr="00282095" w:rsidRDefault="000450F6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19"/>
      </w:tblGrid>
      <w:tr w:rsidR="000450F6" w:rsidRPr="00282095" w14:paraId="53CE04C4" w14:textId="77777777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B42CA" w14:textId="77777777"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 w14:paraId="789BA578" w14:textId="77777777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74"/>
              <w:gridCol w:w="2818"/>
            </w:tblGrid>
            <w:tr w:rsidR="000450F6" w:rsidRPr="00282095" w14:paraId="6E81BA5B" w14:textId="77777777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199B4B0" w14:textId="77777777"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B5837B" w14:textId="77777777"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450F6" w:rsidRPr="00282095" w14:paraId="14F3A464" w14:textId="77777777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D72980" w14:textId="77777777"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5FD177" w14:textId="77777777" w:rsidR="000450F6" w:rsidRPr="00282095" w:rsidRDefault="009775C2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 w14:paraId="383B1AE5" w14:textId="77777777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F658DB" w14:textId="77777777"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BBC32B" w14:textId="77777777"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 w14:paraId="4467736D" w14:textId="77777777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83879A" w14:textId="77777777"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F5F291" w14:textId="77777777" w:rsidR="000450F6" w:rsidRPr="00282095" w:rsidRDefault="009775C2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 w14:paraId="15B7762C" w14:textId="77777777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C3F2C4" w14:textId="77777777"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451EB3" w14:textId="77777777"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 w14:paraId="334E8C47" w14:textId="77777777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3D31DA" w14:textId="77777777"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AE570E" w14:textId="77777777"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 w14:paraId="035F44C6" w14:textId="77777777">
              <w:trPr>
                <w:trHeight w:val="264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68519D" w14:textId="77777777" w:rsidR="000450F6" w:rsidRPr="00282095" w:rsidRDefault="000450F6">
                  <w:pPr>
                    <w:pStyle w:val="Akapitzlist1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0FDB5D" w14:textId="77777777"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9775C2"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78DE0611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27F0FF" w14:textId="77777777"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4555189D" w14:textId="77777777" w:rsidR="000450F6" w:rsidRPr="00282095" w:rsidRDefault="000450F6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0450F6" w:rsidRPr="00282095" w14:paraId="091030D5" w14:textId="77777777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E1ECB" w14:textId="77777777"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 w14:paraId="7DE257DC" w14:textId="77777777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E2230" w14:textId="77777777" w:rsidR="000450F6" w:rsidRPr="00282095" w:rsidRDefault="009775C2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F519D9D" w14:textId="77777777"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87245" w14:textId="77777777"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3.4 Metody dydaktyczne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14:paraId="29E479A4" w14:textId="77777777"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B4160" w14:textId="77777777"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 xml:space="preserve">Wykład: wykład prezentujący podstawowe zagadnienia z zakresu retoryki i erystyki wraz z analizą i interpretacją tekstów źródłowych (z wykorzystaniem prezentacji multimedialnej). </w:t>
      </w:r>
    </w:p>
    <w:p w14:paraId="59A7CD93" w14:textId="77777777"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</w:p>
    <w:p w14:paraId="1586681B" w14:textId="77777777" w:rsidR="000450F6" w:rsidRPr="00282095" w:rsidRDefault="000450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4. METODY I KRYTERIA OCENY </w:t>
      </w:r>
    </w:p>
    <w:p w14:paraId="60549645" w14:textId="77777777" w:rsidR="000450F6" w:rsidRPr="00282095" w:rsidRDefault="000450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5B354" w14:textId="77777777" w:rsidR="000450F6" w:rsidRPr="00282095" w:rsidRDefault="000450F6" w:rsidP="002820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0450F6" w:rsidRPr="00282095" w14:paraId="505DE60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D6452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E9094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0D6218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14E0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22AD44" w14:textId="77777777"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5C2" w:rsidRPr="00282095" w14:paraId="1D23C36F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DF8E7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27A66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9C02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 w14:paraId="4C01AB32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307A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5FCF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D577A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 w14:paraId="5C86757A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1768D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DF3CF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F3E50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 w14:paraId="73275985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5B13F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9541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3B083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 w14:paraId="32999E3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22B8B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D4073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E442A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 w14:paraId="234C493B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70B68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lastRenderedPageBreak/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63F2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FFDE7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 w14:paraId="73062DA6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22CC2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BF488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0C806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 w14:paraId="2A8ADDC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21E3C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C7FB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A960B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 w14:paraId="68C6927A" w14:textId="77777777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A83C4" w14:textId="77777777"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</w:rPr>
              <w:t>Ek_09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CEB2" w14:textId="77777777" w:rsidR="009775C2" w:rsidRPr="00282095" w:rsidRDefault="009775C2" w:rsidP="009775C2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F49FE" w14:textId="77777777"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14:paraId="24EE403E" w14:textId="77777777"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34FE8" w14:textId="77777777"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CBD58C3" w14:textId="77777777"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0450F6" w:rsidRPr="00282095" w14:paraId="34992F0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316BE" w14:textId="77777777"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Wykład:</w:t>
            </w:r>
          </w:p>
          <w:p w14:paraId="7C8C520F" w14:textId="77777777" w:rsidR="000450F6" w:rsidRPr="00282095" w:rsidRDefault="000450F6">
            <w:pPr>
              <w:spacing w:after="0" w:line="100" w:lineRule="atLeast"/>
              <w:ind w:left="176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2E34FDE4" w14:textId="77777777"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tekstu mowy w której znaleźć się muszą wszystkie wymagane elementy konstrukcji wypowiedzi retorycznej. </w:t>
            </w:r>
          </w:p>
          <w:p w14:paraId="41FCD1CB" w14:textId="77777777"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 a także politycznych, biznesowych, społecznych. </w:t>
            </w:r>
          </w:p>
          <w:p w14:paraId="1B093AE8" w14:textId="77777777"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 z uwzględnieniem kalendarza roku akademickiego oraz harmonogramu sesji egzaminacyjnej.</w:t>
            </w:r>
          </w:p>
          <w:p w14:paraId="4C2587CF" w14:textId="77777777"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56D7EC83" w14:textId="77777777" w:rsidR="000450F6" w:rsidRPr="009775C2" w:rsidRDefault="000450F6" w:rsidP="009775C2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</w:tc>
      </w:tr>
    </w:tbl>
    <w:p w14:paraId="73AE571D" w14:textId="77777777" w:rsidR="00282095" w:rsidRDefault="00282095" w:rsidP="00282095">
      <w:pPr>
        <w:pStyle w:val="Bezodstpw1"/>
        <w:jc w:val="both"/>
        <w:rPr>
          <w:rFonts w:ascii="Corbel" w:hAnsi="Corbel"/>
          <w:b/>
          <w:sz w:val="24"/>
          <w:szCs w:val="24"/>
        </w:rPr>
      </w:pPr>
    </w:p>
    <w:p w14:paraId="0250F47E" w14:textId="77777777" w:rsidR="000450F6" w:rsidRPr="00282095" w:rsidRDefault="000450F6">
      <w:pPr>
        <w:pStyle w:val="Bezodstpw1"/>
        <w:ind w:left="284" w:hanging="284"/>
        <w:jc w:val="both"/>
        <w:rPr>
          <w:rFonts w:ascii="Corbel" w:hAnsi="Corbel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6C02A1C" w14:textId="77777777"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0450F6" w:rsidRPr="00282095" w14:paraId="6DA6690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C780C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64949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50F6" w:rsidRPr="00282095" w14:paraId="690FD19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941E3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1686B" w14:textId="77777777" w:rsidR="000450F6" w:rsidRPr="009775C2" w:rsidRDefault="000450F6" w:rsidP="009775C2">
            <w:pPr>
              <w:pStyle w:val="Akapitzlist1"/>
              <w:spacing w:after="120" w:line="100" w:lineRule="atLeast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</w:t>
            </w:r>
            <w:r w:rsidR="009775C2">
              <w:rPr>
                <w:rFonts w:ascii="Corbel" w:hAnsi="Corbel"/>
                <w:sz w:val="24"/>
                <w:szCs w:val="24"/>
              </w:rPr>
              <w:t>8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0450F6" w:rsidRPr="00282095" w14:paraId="6C3B2832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8B6D2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BA60C4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F2E2B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450F6" w:rsidRPr="00282095" w14:paraId="04F055D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1FAAE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97AAA11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B4B9A" w14:textId="77777777" w:rsidR="000450F6" w:rsidRPr="00282095" w:rsidRDefault="009775C2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0450F6" w:rsidRPr="00282095" w14:paraId="65283C88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A25E6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CA7A4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450F6" w:rsidRPr="00282095" w14:paraId="6B2FB950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71448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1F70E" w14:textId="77777777"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0E51B1D" w14:textId="77777777"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4DF47D" w14:textId="77777777"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927CB" w14:textId="77777777"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6. PRAKTYKI ZAWODOWE W RAMACH PRZEDMIOTU</w:t>
      </w:r>
    </w:p>
    <w:p w14:paraId="09685C0F" w14:textId="77777777"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2552"/>
      </w:tblGrid>
      <w:tr w:rsidR="000450F6" w:rsidRPr="00282095" w14:paraId="6920C6F8" w14:textId="77777777" w:rsidTr="009775C2">
        <w:trPr>
          <w:trHeight w:val="397"/>
        </w:trPr>
        <w:tc>
          <w:tcPr>
            <w:tcW w:w="4110" w:type="dxa"/>
            <w:shd w:val="clear" w:color="auto" w:fill="auto"/>
          </w:tcPr>
          <w:p w14:paraId="03A05F9A" w14:textId="77777777"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52" w:type="dxa"/>
            <w:shd w:val="clear" w:color="auto" w:fill="auto"/>
          </w:tcPr>
          <w:p w14:paraId="3A805A9B" w14:textId="77777777"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450F6" w:rsidRPr="00282095" w14:paraId="3C383C93" w14:textId="77777777" w:rsidTr="009775C2">
        <w:trPr>
          <w:trHeight w:val="397"/>
        </w:trPr>
        <w:tc>
          <w:tcPr>
            <w:tcW w:w="4110" w:type="dxa"/>
            <w:shd w:val="clear" w:color="auto" w:fill="auto"/>
          </w:tcPr>
          <w:p w14:paraId="297E100E" w14:textId="77777777"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52" w:type="dxa"/>
            <w:shd w:val="clear" w:color="auto" w:fill="auto"/>
          </w:tcPr>
          <w:p w14:paraId="643ABB81" w14:textId="77777777"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789EC7" w14:textId="77777777"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02E28" w14:textId="77777777" w:rsidR="000450F6" w:rsidRPr="00282095" w:rsidRDefault="009775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450F6" w:rsidRPr="0028209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14A783A9" w14:textId="77777777"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0450F6" w:rsidRPr="00282095" w14:paraId="407A9EE5" w14:textId="77777777" w:rsidTr="009775C2">
        <w:trPr>
          <w:trHeight w:val="397"/>
        </w:trPr>
        <w:tc>
          <w:tcPr>
            <w:tcW w:w="9214" w:type="dxa"/>
            <w:shd w:val="clear" w:color="auto" w:fill="auto"/>
          </w:tcPr>
          <w:p w14:paraId="797296AD" w14:textId="77777777"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C0B5219" w14:textId="77777777"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596E9D" w14:textId="77777777"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16F5353C" w14:textId="77777777"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</w:t>
            </w:r>
            <w:r w:rsidR="005D1859">
              <w:rPr>
                <w:rFonts w:ascii="Corbel" w:hAnsi="Corbel"/>
                <w:sz w:val="24"/>
                <w:szCs w:val="24"/>
              </w:rPr>
              <w:t>.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Retoryka i erystyka d</w:t>
            </w:r>
            <w:bookmarkStart w:id="0" w:name="Bookmark"/>
            <w:bookmarkEnd w:id="0"/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la prawników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5807FB1D" w14:textId="77777777"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J. Stelmach,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Kodeks argumentacyjny dla prawników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Zakamycze 2003. </w:t>
            </w:r>
          </w:p>
          <w:p w14:paraId="453969D7" w14:textId="77777777"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R. Łyczywek,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Słynne mowy sądowe. Antologia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Szczecin 1998. </w:t>
            </w:r>
          </w:p>
          <w:p w14:paraId="469E42EF" w14:textId="77777777" w:rsidR="000450F6" w:rsidRPr="00282095" w:rsidRDefault="000450F6">
            <w:pPr>
              <w:spacing w:after="0" w:line="100" w:lineRule="atLeast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0450F6" w:rsidRPr="00282095" w14:paraId="781C0237" w14:textId="77777777" w:rsidTr="009775C2">
        <w:trPr>
          <w:trHeight w:val="895"/>
        </w:trPr>
        <w:tc>
          <w:tcPr>
            <w:tcW w:w="9214" w:type="dxa"/>
            <w:shd w:val="clear" w:color="auto" w:fill="auto"/>
          </w:tcPr>
          <w:p w14:paraId="3B2E8963" w14:textId="77777777"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597EC6" w14:textId="77777777"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61234F" w14:textId="77777777"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78945C12" w14:textId="77777777"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6E9D1E97" w14:textId="77777777"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282095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1CAB7108" w14:textId="77777777"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14:paraId="658DEEAA" w14:textId="77777777"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9E52C" w14:textId="77777777"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A994A9" w14:textId="77777777" w:rsidR="000450F6" w:rsidRPr="00282095" w:rsidRDefault="000450F6">
      <w:pPr>
        <w:pStyle w:val="Punktygwne"/>
        <w:spacing w:before="0" w:after="0"/>
        <w:ind w:left="360"/>
        <w:rPr>
          <w:rFonts w:ascii="Corbel" w:hAnsi="Corbel"/>
        </w:rPr>
      </w:pPr>
      <w:r w:rsidRPr="0028209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450F6" w:rsidRPr="00282095" w:rsidSect="009775C2">
      <w:pgSz w:w="12240" w:h="15840"/>
      <w:pgMar w:top="284" w:right="618" w:bottom="709" w:left="1418" w:header="709" w:footer="709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2DEA0" w14:textId="77777777" w:rsidR="00AE6AEC" w:rsidRDefault="00AE6AEC">
      <w:pPr>
        <w:spacing w:after="0" w:line="240" w:lineRule="auto"/>
      </w:pPr>
      <w:r>
        <w:separator/>
      </w:r>
    </w:p>
  </w:endnote>
  <w:endnote w:type="continuationSeparator" w:id="0">
    <w:p w14:paraId="7447F0AE" w14:textId="77777777" w:rsidR="00AE6AEC" w:rsidRDefault="00AE6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25143" w14:textId="77777777" w:rsidR="00AE6AEC" w:rsidRDefault="00AE6AEC">
      <w:pPr>
        <w:spacing w:after="0" w:line="240" w:lineRule="auto"/>
      </w:pPr>
      <w:r>
        <w:separator/>
      </w:r>
    </w:p>
  </w:footnote>
  <w:footnote w:type="continuationSeparator" w:id="0">
    <w:p w14:paraId="537CB9A0" w14:textId="77777777" w:rsidR="00AE6AEC" w:rsidRDefault="00AE6AEC">
      <w:pPr>
        <w:spacing w:after="0" w:line="240" w:lineRule="auto"/>
      </w:pPr>
      <w:r>
        <w:continuationSeparator/>
      </w:r>
    </w:p>
  </w:footnote>
  <w:footnote w:id="1">
    <w:p w14:paraId="0055DC17" w14:textId="77777777" w:rsidR="000450F6" w:rsidRDefault="000450F6" w:rsidP="00282095">
      <w:r w:rsidRPr="00282095">
        <w:rPr>
          <w:rStyle w:val="Znakiprzypiswdolnych"/>
          <w:rFonts w:ascii="Times New Roman" w:hAnsi="Times New Roman"/>
          <w:vertAlign w:val="superscript"/>
        </w:rPr>
        <w:footnoteRef/>
      </w:r>
      <w:r w:rsidR="00282095">
        <w:t xml:space="preserve"> </w:t>
      </w:r>
      <w:r>
        <w:t>W przypadku ścieżki kształcenia prowadzącej do uzyskania kwalifikacji nauczycielskich</w:t>
      </w:r>
      <w:r w:rsidR="00282095">
        <w:t xml:space="preserve"> </w:t>
      </w:r>
      <w:r>
        <w:t xml:space="preserve">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42887073">
    <w:abstractNumId w:val="0"/>
  </w:num>
  <w:num w:numId="2" w16cid:durableId="871308116">
    <w:abstractNumId w:val="1"/>
  </w:num>
  <w:num w:numId="3" w16cid:durableId="278681539">
    <w:abstractNumId w:val="2"/>
  </w:num>
  <w:num w:numId="4" w16cid:durableId="767626090">
    <w:abstractNumId w:val="3"/>
  </w:num>
  <w:num w:numId="5" w16cid:durableId="66150953">
    <w:abstractNumId w:val="4"/>
  </w:num>
  <w:num w:numId="6" w16cid:durableId="2098165663">
    <w:abstractNumId w:val="5"/>
  </w:num>
  <w:num w:numId="7" w16cid:durableId="1406564400">
    <w:abstractNumId w:val="6"/>
  </w:num>
  <w:num w:numId="8" w16cid:durableId="228734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138"/>
    <w:rsid w:val="00022475"/>
    <w:rsid w:val="000450F6"/>
    <w:rsid w:val="001442D4"/>
    <w:rsid w:val="00282095"/>
    <w:rsid w:val="003902F7"/>
    <w:rsid w:val="003B21EC"/>
    <w:rsid w:val="005D1859"/>
    <w:rsid w:val="006C182E"/>
    <w:rsid w:val="0072356F"/>
    <w:rsid w:val="00745ED8"/>
    <w:rsid w:val="0079009C"/>
    <w:rsid w:val="009775C2"/>
    <w:rsid w:val="00AE6AEC"/>
    <w:rsid w:val="00B160EE"/>
    <w:rsid w:val="00C72138"/>
    <w:rsid w:val="00FF5A22"/>
    <w:rsid w:val="00FF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823E3F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wrtext">
    <w:name w:val="wrtext"/>
  </w:style>
  <w:style w:type="character" w:customStyle="1" w:styleId="ListLabel1">
    <w:name w:val="ListLabel 1"/>
    <w:rPr>
      <w:rFonts w:cs="Times New Roman"/>
      <w:i w:val="0"/>
      <w:sz w:val="20"/>
      <w:szCs w:val="20"/>
    </w:rPr>
  </w:style>
  <w:style w:type="character" w:customStyle="1" w:styleId="ListLabel2">
    <w:name w:val="ListLabel 2"/>
    <w:rPr>
      <w:rFonts w:cs="Times New Roman"/>
      <w:b w:val="0"/>
      <w:i w:val="0"/>
      <w:sz w:val="20"/>
      <w:szCs w:val="20"/>
    </w:rPr>
  </w:style>
  <w:style w:type="character" w:customStyle="1" w:styleId="ListLabel3">
    <w:name w:val="ListLabel 3"/>
    <w:rPr>
      <w:b w:val="0"/>
      <w:sz w:val="20"/>
      <w:szCs w:val="20"/>
    </w:rPr>
  </w:style>
  <w:style w:type="character" w:customStyle="1" w:styleId="ListLabel4">
    <w:name w:val="ListLabel 4"/>
    <w:rPr>
      <w:b w:val="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970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Nowak Dominika</cp:lastModifiedBy>
  <cp:revision>6</cp:revision>
  <cp:lastPrinted>2019-02-06T11:12:00Z</cp:lastPrinted>
  <dcterms:created xsi:type="dcterms:W3CDTF">2021-03-31T06:59:00Z</dcterms:created>
  <dcterms:modified xsi:type="dcterms:W3CDTF">2023-12-04T10:19:00Z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